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r>
        <w:rPr>
          <w:color w:val="000000"/>
        </w:rPr>
        <w:t>Obowiązująca od 1 sierpnia 2010 r.</w:t>
      </w:r>
      <w:bookmarkStart w:id="0" w:name="_GoBack"/>
      <w:bookmarkEnd w:id="0"/>
      <w:r>
        <w:rPr>
          <w:color w:val="000000"/>
        </w:rPr>
        <w:t xml:space="preserve"> nowelizacja ustawy o przeciwdziałaniu przemocy w rodzinie rozszerza uprawnienia pracowników socjalnych i wprowadza nowy tryb odbierania rodzicom dziecka. Pracownicy socjalni zyskali bowiem prawo, aby wspólnie z policjantem i lekarzem zabrać krzywdzone dziecko bez wcześniejszej decyzji sądu. Przepis ten ma być stosowany wyłącznie w wyjątkowych i ekstremalnych sytuacjach, aby jak najszybciej odseparować dziecko od stosujących przemoc rodziców. Nowe przepisy przewidują specjalną procedurę stosowaną przez pracownika socjalnego związaną z zapewnieniem bezpieczeństwa dziecku zagrożonemu przemocą. Procedura ta ma mieć zastosowanie w razie bezpośredniego zagrożenia życia lub zdrowia w związku z przemocą w rodzinie. Reguluje ona podstawowe obowiązki pracownika socjalnego podczas niesłychanie trudnej sytuacji jaką jest odebranie dziecka rodzicom. </w:t>
      </w:r>
      <w:r>
        <w:rPr>
          <w:b w:val="false"/>
          <w:color w:val="000000"/>
        </w:rPr>
        <w:t>Decyzję o odebraniu dziecka podejmować ma pracownik socjalny wspólnie z policjantem, lekarzem lub ratownikiem bądź pielęgniarką, musi też niezwłocznie powiadomić o tym sąd opiekuńczy</w:t>
      </w:r>
      <w:r>
        <w:rPr>
          <w:color w:val="000000"/>
        </w:rPr>
        <w:t>.</w:t>
      </w:r>
    </w:p>
    <w:p>
      <w:pPr>
        <w:pStyle w:val="style0"/>
        <w:spacing w:line="360" w:lineRule="auto"/>
        <w:jc w:val="both"/>
      </w:pPr>
      <w:r>
        <w:rPr>
          <w:color w:val="000000"/>
        </w:rPr>
        <w:t>Poniżej prezentujemy w/w procedurę.</w:t>
      </w:r>
    </w:p>
    <w:p>
      <w:pPr>
        <w:pStyle w:val="style0"/>
        <w:spacing w:line="360" w:lineRule="auto"/>
        <w:jc w:val="both"/>
      </w:pPr>
      <w:r>
        <w:rPr>
          <w:b/>
          <w:bCs/>
          <w:color w:val="000000"/>
        </w:rPr>
        <w:t>Prezentacja powerpoint –</w:t>
      </w:r>
      <w:r>
        <w:rPr>
          <w:b/>
          <w:bCs/>
          <w:color w:val="000000"/>
        </w:rPr>
        <w:t xml:space="preserve"> </w:t>
      </w:r>
      <w:hyperlink r:id="rId2">
        <w:r>
          <w:rPr>
            <w:rStyle w:val="style18"/>
            <w:b/>
            <w:bCs/>
            <w:color w:val="000000"/>
          </w:rPr>
          <w:t>pobierz plik</w:t>
        </w:r>
      </w:hyperlink>
    </w:p>
    <w:p>
      <w:pPr>
        <w:pStyle w:val="style0"/>
        <w:spacing w:line="360" w:lineRule="auto"/>
        <w:jc w:val="both"/>
      </w:pPr>
      <w:r>
        <w:rPr>
          <w:color w:val="000000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basedOn w:val="style15"/>
    <w:next w:val="style16"/>
    <w:rPr>
      <w:b/>
      <w:bCs/>
    </w:rPr>
  </w:style>
  <w:style w:styleId="style17" w:type="character">
    <w:name w:val="Łącze internetowe"/>
    <w:next w:val="style17"/>
    <w:rPr>
      <w:color w:val="000080"/>
      <w:u w:val="single"/>
      <w:lang w:bidi="zxx-" w:eastAsia="zxx-" w:val="zxx-"/>
    </w:rPr>
  </w:style>
  <w:style w:styleId="style18" w:type="character">
    <w:name w:val="Odwiedzone łącze internetowe"/>
    <w:next w:val="style18"/>
    <w:rPr>
      <w:color w:val="800000"/>
      <w:u w:val="single"/>
      <w:lang w:bidi="zxx-" w:eastAsia="zxx-" w:val="zxx-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/Users/marzenan/Desktop/aAaaaaaaaaaaaaa/przemoc/lipiec/PROCEDURA_12A.ppt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2013-07-24T11:46:00.00Z</dcterms:created>
  <dc:creator>Łukasz</dc:creator>
  <cp:lastModifiedBy>Łukasz</cp:lastModifiedBy>
  <dcterms:modified xsi:type="dcterms:W3CDTF">2013-07-24T11:48:00.00Z</dcterms:modified>
  <cp:revision>5</cp:revision>
</cp:coreProperties>
</file>